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39A" w:rsidRPr="00F4639A" w:rsidRDefault="00F4639A" w:rsidP="00F4639A">
      <w:pPr>
        <w:autoSpaceDE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F4639A">
        <w:rPr>
          <w:rFonts w:ascii="Times New Roman" w:hAnsi="Times New Roman" w:cs="Times New Roman"/>
          <w:b/>
          <w:bCs/>
        </w:rPr>
        <w:t>Спецификация</w:t>
      </w:r>
    </w:p>
    <w:p w:rsidR="00F4639A" w:rsidRPr="00F4639A" w:rsidRDefault="00F4639A" w:rsidP="00F4639A">
      <w:pPr>
        <w:autoSpaceDE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F4639A">
        <w:rPr>
          <w:rFonts w:ascii="Times New Roman" w:hAnsi="Times New Roman" w:cs="Times New Roman"/>
          <w:b/>
          <w:bCs/>
        </w:rPr>
        <w:t>контрольных измерительных материалов для проведения</w:t>
      </w:r>
    </w:p>
    <w:p w:rsidR="00F4639A" w:rsidRPr="00F4639A" w:rsidRDefault="00F4639A" w:rsidP="00F4639A">
      <w:pPr>
        <w:autoSpaceDE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F4639A">
        <w:rPr>
          <w:rFonts w:ascii="Times New Roman" w:hAnsi="Times New Roman" w:cs="Times New Roman"/>
          <w:b/>
          <w:bCs/>
        </w:rPr>
        <w:t>промежуточной (итоговой) аттестации</w:t>
      </w:r>
    </w:p>
    <w:p w:rsidR="00F4639A" w:rsidRPr="00F4639A" w:rsidRDefault="00F4639A" w:rsidP="00F4639A">
      <w:pPr>
        <w:jc w:val="center"/>
        <w:rPr>
          <w:rFonts w:ascii="Times New Roman" w:hAnsi="Times New Roman" w:cs="Times New Roman"/>
          <w:bCs/>
          <w:shd w:val="clear" w:color="auto" w:fill="F9F9F9"/>
        </w:rPr>
      </w:pPr>
      <w:r w:rsidRPr="00F4639A">
        <w:rPr>
          <w:rFonts w:ascii="Times New Roman" w:hAnsi="Times New Roman" w:cs="Times New Roman"/>
          <w:b/>
          <w:bCs/>
        </w:rPr>
        <w:t>по учебному предмету технология, 1 класс</w:t>
      </w:r>
    </w:p>
    <w:p w:rsidR="00F4639A" w:rsidRPr="00F4639A" w:rsidRDefault="00F4639A" w:rsidP="00F4639A">
      <w:pPr>
        <w:jc w:val="both"/>
        <w:rPr>
          <w:rFonts w:ascii="Times New Roman" w:hAnsi="Times New Roman" w:cs="Times New Roman"/>
        </w:rPr>
      </w:pPr>
      <w:r w:rsidRPr="00F4639A">
        <w:rPr>
          <w:rFonts w:ascii="Times New Roman" w:hAnsi="Times New Roman" w:cs="Times New Roman"/>
        </w:rPr>
        <w:t xml:space="preserve">Материалы по технологии    для проведения промежуточной аттестации учащихся  1  -класса составлены в соответствии с федеральным   государственным образовательным  стандартом  второго поколения  начального  общего образования,  примерной программы начального общего образования  по изобразительному искусству с учетом  авторской программы по технологии -  «Технология», авторов:  Е. А. </w:t>
      </w:r>
      <w:proofErr w:type="spellStart"/>
      <w:r w:rsidRPr="00F4639A">
        <w:rPr>
          <w:rFonts w:ascii="Times New Roman" w:hAnsi="Times New Roman" w:cs="Times New Roman"/>
        </w:rPr>
        <w:t>Лутцевой</w:t>
      </w:r>
      <w:proofErr w:type="spellEnd"/>
      <w:r w:rsidRPr="00F4639A">
        <w:rPr>
          <w:rFonts w:ascii="Times New Roman" w:hAnsi="Times New Roman" w:cs="Times New Roman"/>
        </w:rPr>
        <w:t xml:space="preserve">, Т. П. Зуевой </w:t>
      </w:r>
    </w:p>
    <w:p w:rsidR="00F4639A" w:rsidRPr="00F4639A" w:rsidRDefault="00F4639A" w:rsidP="00F4639A">
      <w:pPr>
        <w:jc w:val="both"/>
        <w:rPr>
          <w:rFonts w:ascii="Times New Roman" w:hAnsi="Times New Roman" w:cs="Times New Roman"/>
        </w:rPr>
      </w:pPr>
      <w:r w:rsidRPr="00F4639A">
        <w:rPr>
          <w:rFonts w:ascii="Times New Roman" w:hAnsi="Times New Roman" w:cs="Times New Roman"/>
        </w:rPr>
        <w:t>Структура аттестационной работы:</w:t>
      </w:r>
    </w:p>
    <w:p w:rsidR="00F4639A" w:rsidRPr="00F4639A" w:rsidRDefault="00F4639A" w:rsidP="00F4639A">
      <w:pPr>
        <w:jc w:val="both"/>
        <w:rPr>
          <w:rFonts w:ascii="Times New Roman" w:hAnsi="Times New Roman" w:cs="Times New Roman"/>
        </w:rPr>
      </w:pPr>
      <w:r w:rsidRPr="00F4639A">
        <w:rPr>
          <w:rFonts w:ascii="Times New Roman" w:hAnsi="Times New Roman" w:cs="Times New Roman"/>
        </w:rPr>
        <w:t>Состоит из  6  заданий базового уровня для проведения в форме теста.</w:t>
      </w:r>
    </w:p>
    <w:p w:rsidR="00F4639A" w:rsidRPr="00F4639A" w:rsidRDefault="00F4639A" w:rsidP="00F4639A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F4639A">
        <w:rPr>
          <w:sz w:val="22"/>
          <w:szCs w:val="22"/>
        </w:rPr>
        <w:t>Каждое задание оценивается по системе зачёт, незачёт</w:t>
      </w:r>
      <w:proofErr w:type="gramStart"/>
      <w:r w:rsidRPr="00F4639A">
        <w:rPr>
          <w:sz w:val="22"/>
          <w:szCs w:val="22"/>
        </w:rPr>
        <w:t xml:space="preserve"> (+, -). </w:t>
      </w:r>
      <w:proofErr w:type="gramEnd"/>
    </w:p>
    <w:p w:rsidR="00F4639A" w:rsidRPr="00F4639A" w:rsidRDefault="00F4639A" w:rsidP="00F4639A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F4639A">
        <w:rPr>
          <w:sz w:val="22"/>
          <w:szCs w:val="22"/>
        </w:rPr>
        <w:t>Оценивание работы - за каждый правильный ответ ученик получает 1 балл. На выполнение заданий отводится 30 минут.</w:t>
      </w:r>
    </w:p>
    <w:p w:rsidR="00F4639A" w:rsidRPr="00F4639A" w:rsidRDefault="00F4639A" w:rsidP="00F4639A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F4639A">
        <w:rPr>
          <w:b/>
          <w:bCs/>
          <w:i/>
          <w:iCs/>
          <w:sz w:val="22"/>
          <w:szCs w:val="22"/>
        </w:rPr>
        <w:t>1-2 балла – «не справился»</w:t>
      </w:r>
    </w:p>
    <w:p w:rsidR="00F4639A" w:rsidRPr="00F4639A" w:rsidRDefault="00F4639A" w:rsidP="00F4639A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F4639A">
        <w:rPr>
          <w:b/>
          <w:bCs/>
          <w:i/>
          <w:iCs/>
          <w:sz w:val="22"/>
          <w:szCs w:val="22"/>
        </w:rPr>
        <w:t>Более 3-4 балла – «справился»</w:t>
      </w:r>
    </w:p>
    <w:p w:rsidR="00F4639A" w:rsidRPr="00F4639A" w:rsidRDefault="00F4639A" w:rsidP="00F4639A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F4639A">
        <w:rPr>
          <w:b/>
          <w:bCs/>
          <w:i/>
          <w:iCs/>
          <w:sz w:val="22"/>
          <w:szCs w:val="22"/>
        </w:rPr>
        <w:t>5 баллов «отлично справился»</w:t>
      </w:r>
    </w:p>
    <w:p w:rsidR="00F4639A" w:rsidRPr="00F4639A" w:rsidRDefault="00F4639A" w:rsidP="00F4639A">
      <w:pPr>
        <w:pStyle w:val="a3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F4639A">
        <w:rPr>
          <w:b/>
          <w:bCs/>
          <w:i/>
          <w:iCs/>
          <w:sz w:val="22"/>
          <w:szCs w:val="22"/>
        </w:rPr>
        <w:t>Оценивание теста  учащихся производится по следующей системе:</w:t>
      </w:r>
    </w:p>
    <w:p w:rsidR="00F4639A" w:rsidRPr="00F4639A" w:rsidRDefault="00F4639A" w:rsidP="00F4639A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/>
        <w:rPr>
          <w:sz w:val="22"/>
          <w:szCs w:val="22"/>
        </w:rPr>
      </w:pPr>
      <w:r w:rsidRPr="00F4639A">
        <w:rPr>
          <w:b/>
          <w:bCs/>
          <w:sz w:val="22"/>
          <w:szCs w:val="22"/>
        </w:rPr>
        <w:t>«отлично справился»</w:t>
      </w:r>
      <w:r w:rsidRPr="00F4639A">
        <w:rPr>
          <w:sz w:val="22"/>
          <w:szCs w:val="22"/>
        </w:rPr>
        <w:t xml:space="preserve"> - получают учащиеся, справившиеся с работой 100 %</w:t>
      </w:r>
    </w:p>
    <w:p w:rsidR="00F4639A" w:rsidRPr="00F4639A" w:rsidRDefault="00F4639A" w:rsidP="00F4639A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/>
        <w:rPr>
          <w:sz w:val="22"/>
          <w:szCs w:val="22"/>
        </w:rPr>
      </w:pPr>
      <w:r w:rsidRPr="00F4639A">
        <w:rPr>
          <w:b/>
          <w:bCs/>
          <w:sz w:val="22"/>
          <w:szCs w:val="22"/>
        </w:rPr>
        <w:t>«справился»</w:t>
      </w:r>
      <w:r w:rsidRPr="00F4639A">
        <w:rPr>
          <w:sz w:val="22"/>
          <w:szCs w:val="22"/>
        </w:rPr>
        <w:t>- ставится в том случае, если верные ответы составляют 30- 90 % от общего количества</w:t>
      </w:r>
    </w:p>
    <w:p w:rsidR="00F4639A" w:rsidRPr="00F4639A" w:rsidRDefault="00F4639A" w:rsidP="00F4639A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0"/>
        <w:rPr>
          <w:sz w:val="22"/>
          <w:szCs w:val="22"/>
        </w:rPr>
      </w:pPr>
      <w:r w:rsidRPr="00F4639A">
        <w:rPr>
          <w:b/>
          <w:bCs/>
          <w:sz w:val="22"/>
          <w:szCs w:val="22"/>
        </w:rPr>
        <w:t>«не справился»</w:t>
      </w:r>
      <w:r w:rsidRPr="00F4639A">
        <w:rPr>
          <w:sz w:val="22"/>
          <w:szCs w:val="22"/>
        </w:rPr>
        <w:t>- соответствует работа, содержащая 0-30% правильных ответов.</w:t>
      </w:r>
    </w:p>
    <w:p w:rsidR="00F4639A" w:rsidRPr="00F4639A" w:rsidRDefault="00F4639A" w:rsidP="00F4639A">
      <w:pPr>
        <w:pStyle w:val="a4"/>
        <w:jc w:val="both"/>
        <w:rPr>
          <w:rFonts w:ascii="Times New Roman" w:hAnsi="Times New Roman"/>
          <w:lang w:eastAsia="ru-RU"/>
        </w:rPr>
      </w:pPr>
      <w:r w:rsidRPr="00F4639A">
        <w:rPr>
          <w:rFonts w:ascii="Times New Roman" w:hAnsi="Times New Roman"/>
          <w:b/>
          <w:bCs/>
          <w:lang w:eastAsia="ru-RU"/>
        </w:rPr>
        <w:t>Цель</w:t>
      </w:r>
      <w:r w:rsidRPr="00F4639A">
        <w:rPr>
          <w:rFonts w:ascii="Times New Roman" w:hAnsi="Times New Roman"/>
          <w:lang w:eastAsia="ru-RU"/>
        </w:rPr>
        <w:t> работы: определить уровень усвоения программного материала учащимися 1 класса по технологии.</w:t>
      </w:r>
    </w:p>
    <w:p w:rsidR="00F4639A" w:rsidRPr="00F4639A" w:rsidRDefault="00F4639A" w:rsidP="00F4639A">
      <w:pPr>
        <w:pStyle w:val="a4"/>
        <w:jc w:val="both"/>
        <w:rPr>
          <w:rFonts w:ascii="Times New Roman" w:hAnsi="Times New Roman"/>
          <w:lang w:eastAsia="ru-RU"/>
        </w:rPr>
      </w:pPr>
      <w:r w:rsidRPr="00F4639A">
        <w:rPr>
          <w:rFonts w:ascii="Times New Roman" w:hAnsi="Times New Roman"/>
          <w:b/>
          <w:bCs/>
          <w:lang w:eastAsia="ru-RU"/>
        </w:rPr>
        <w:t>Задачи:</w:t>
      </w:r>
    </w:p>
    <w:p w:rsidR="00F4639A" w:rsidRPr="00F4639A" w:rsidRDefault="00F4639A" w:rsidP="00F4639A">
      <w:pPr>
        <w:pStyle w:val="a4"/>
        <w:jc w:val="both"/>
        <w:rPr>
          <w:rFonts w:ascii="Times New Roman" w:hAnsi="Times New Roman"/>
          <w:lang w:eastAsia="ru-RU"/>
        </w:rPr>
      </w:pPr>
      <w:r w:rsidRPr="00F4639A">
        <w:rPr>
          <w:rFonts w:ascii="Times New Roman" w:hAnsi="Times New Roman"/>
          <w:lang w:eastAsia="ru-RU"/>
        </w:rPr>
        <w:t>•выявление уровня овладения знаниями, умениями, навыками, предусмотренными стандартом по технологии;</w:t>
      </w:r>
    </w:p>
    <w:p w:rsidR="00F4639A" w:rsidRPr="00F4639A" w:rsidRDefault="00F4639A" w:rsidP="00F4639A">
      <w:pPr>
        <w:pStyle w:val="a4"/>
        <w:jc w:val="both"/>
        <w:rPr>
          <w:rFonts w:ascii="Times New Roman" w:hAnsi="Times New Roman"/>
          <w:lang w:eastAsia="ru-RU"/>
        </w:rPr>
      </w:pPr>
      <w:r w:rsidRPr="00F4639A">
        <w:rPr>
          <w:rFonts w:ascii="Times New Roman" w:hAnsi="Times New Roman"/>
          <w:lang w:eastAsia="ru-RU"/>
        </w:rPr>
        <w:t xml:space="preserve">•выявление уровня </w:t>
      </w:r>
      <w:proofErr w:type="spellStart"/>
      <w:r w:rsidRPr="00F4639A">
        <w:rPr>
          <w:rFonts w:ascii="Times New Roman" w:hAnsi="Times New Roman"/>
          <w:lang w:eastAsia="ru-RU"/>
        </w:rPr>
        <w:t>сформированности</w:t>
      </w:r>
      <w:proofErr w:type="spellEnd"/>
      <w:r w:rsidRPr="00F4639A">
        <w:rPr>
          <w:rFonts w:ascii="Times New Roman" w:hAnsi="Times New Roman"/>
          <w:lang w:eastAsia="ru-RU"/>
        </w:rPr>
        <w:t xml:space="preserve"> учебных действий;</w:t>
      </w:r>
    </w:p>
    <w:p w:rsidR="00F4639A" w:rsidRPr="00F4639A" w:rsidRDefault="00F4639A" w:rsidP="00F4639A">
      <w:pPr>
        <w:pStyle w:val="a4"/>
        <w:jc w:val="both"/>
        <w:rPr>
          <w:rFonts w:ascii="Times New Roman" w:hAnsi="Times New Roman"/>
          <w:lang w:eastAsia="ru-RU"/>
        </w:rPr>
      </w:pPr>
      <w:r w:rsidRPr="00F4639A">
        <w:rPr>
          <w:rFonts w:ascii="Times New Roman" w:hAnsi="Times New Roman"/>
          <w:lang w:eastAsia="ru-RU"/>
        </w:rPr>
        <w:t xml:space="preserve">выявление уровня </w:t>
      </w:r>
      <w:proofErr w:type="spellStart"/>
      <w:r w:rsidRPr="00F4639A">
        <w:rPr>
          <w:rFonts w:ascii="Times New Roman" w:hAnsi="Times New Roman"/>
          <w:lang w:eastAsia="ru-RU"/>
        </w:rPr>
        <w:t>сформированности</w:t>
      </w:r>
      <w:proofErr w:type="spellEnd"/>
      <w:r w:rsidRPr="00F4639A">
        <w:rPr>
          <w:rFonts w:ascii="Times New Roman" w:hAnsi="Times New Roman"/>
          <w:lang w:eastAsia="ru-RU"/>
        </w:rPr>
        <w:t xml:space="preserve"> навыков самоконтроля при выполнении учебных заданий</w:t>
      </w:r>
    </w:p>
    <w:p w:rsidR="00F4639A" w:rsidRPr="00F4639A" w:rsidRDefault="00F4639A" w:rsidP="00F4639A">
      <w:pPr>
        <w:pStyle w:val="a3"/>
        <w:spacing w:before="0" w:beforeAutospacing="0" w:after="0" w:afterAutospacing="0" w:line="242" w:lineRule="atLeast"/>
        <w:rPr>
          <w:color w:val="000000"/>
          <w:sz w:val="22"/>
          <w:szCs w:val="22"/>
        </w:rPr>
      </w:pPr>
      <w:r w:rsidRPr="00F4639A">
        <w:rPr>
          <w:b/>
          <w:bCs/>
          <w:caps/>
          <w:color w:val="000000"/>
          <w:sz w:val="22"/>
          <w:szCs w:val="22"/>
        </w:rPr>
        <w:t>РЕЗУЛЬТАТЫ ИЗУЧЕНИЯ УЧЕБНОГО КУРСА</w:t>
      </w:r>
    </w:p>
    <w:p w:rsidR="00F4639A" w:rsidRPr="00F4639A" w:rsidRDefault="00F4639A" w:rsidP="00F4639A">
      <w:pPr>
        <w:pStyle w:val="a3"/>
        <w:spacing w:before="0" w:beforeAutospacing="0" w:after="0" w:afterAutospacing="0" w:line="242" w:lineRule="atLeast"/>
        <w:rPr>
          <w:color w:val="000000"/>
          <w:sz w:val="22"/>
          <w:szCs w:val="22"/>
        </w:rPr>
      </w:pPr>
      <w:r w:rsidRPr="00F4639A">
        <w:rPr>
          <w:b/>
          <w:bCs/>
          <w:color w:val="000000"/>
          <w:sz w:val="22"/>
          <w:szCs w:val="22"/>
        </w:rPr>
        <w:t>Личностные результаты:</w:t>
      </w:r>
    </w:p>
    <w:p w:rsidR="00F4639A" w:rsidRPr="00F4639A" w:rsidRDefault="00F4639A" w:rsidP="00F4639A">
      <w:pPr>
        <w:widowControl w:val="0"/>
        <w:tabs>
          <w:tab w:val="left" w:pos="226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4639A">
        <w:rPr>
          <w:rFonts w:ascii="Times New Roman" w:hAnsi="Times New Roman" w:cs="Times New Roman"/>
          <w:color w:val="000000"/>
          <w:shd w:val="clear" w:color="auto" w:fill="FFFFFF"/>
        </w:rPr>
        <w:t xml:space="preserve"> -   </w:t>
      </w:r>
      <w:r w:rsidRPr="00F4639A">
        <w:rPr>
          <w:rFonts w:ascii="Times New Roman" w:eastAsia="Calibri" w:hAnsi="Times New Roman" w:cs="Times New Roman"/>
          <w:spacing w:val="2"/>
          <w:shd w:val="clear" w:color="auto" w:fill="FFFFFF"/>
        </w:rPr>
        <w:t>положительно относиться к учению;</w:t>
      </w:r>
    </w:p>
    <w:p w:rsidR="00F4639A" w:rsidRPr="00F4639A" w:rsidRDefault="00F4639A" w:rsidP="00F4639A">
      <w:pPr>
        <w:widowControl w:val="0"/>
        <w:tabs>
          <w:tab w:val="left" w:pos="255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</w:rPr>
      </w:pPr>
      <w:r w:rsidRPr="00F4639A">
        <w:rPr>
          <w:rFonts w:ascii="Times New Roman" w:eastAsia="Calibri" w:hAnsi="Times New Roman" w:cs="Times New Roman"/>
          <w:spacing w:val="2"/>
          <w:shd w:val="clear" w:color="auto" w:fill="FFFFFF"/>
        </w:rPr>
        <w:t>-   проявлять интерес к содержанию предмета «Техноло</w:t>
      </w:r>
      <w:r w:rsidRPr="00F4639A">
        <w:rPr>
          <w:rFonts w:ascii="Times New Roman" w:eastAsia="Calibri" w:hAnsi="Times New Roman" w:cs="Times New Roman"/>
          <w:spacing w:val="2"/>
          <w:shd w:val="clear" w:color="auto" w:fill="FFFFFF"/>
        </w:rPr>
        <w:softHyphen/>
        <w:t>гия»;</w:t>
      </w:r>
    </w:p>
    <w:p w:rsidR="00F4639A" w:rsidRPr="00F4639A" w:rsidRDefault="00F4639A" w:rsidP="00F4639A">
      <w:pPr>
        <w:pStyle w:val="a3"/>
        <w:spacing w:before="0" w:beforeAutospacing="0" w:after="0" w:afterAutospacing="0" w:line="242" w:lineRule="atLeast"/>
        <w:rPr>
          <w:b/>
          <w:bCs/>
          <w:color w:val="000000"/>
          <w:sz w:val="22"/>
          <w:szCs w:val="22"/>
          <w:shd w:val="clear" w:color="auto" w:fill="FFFFFF"/>
        </w:rPr>
      </w:pPr>
      <w:proofErr w:type="spellStart"/>
      <w:r w:rsidRPr="00F4639A">
        <w:rPr>
          <w:b/>
          <w:bCs/>
          <w:color w:val="000000"/>
          <w:sz w:val="22"/>
          <w:szCs w:val="22"/>
          <w:shd w:val="clear" w:color="auto" w:fill="FFFFFF"/>
        </w:rPr>
        <w:t>Метапредметные</w:t>
      </w:r>
      <w:proofErr w:type="spellEnd"/>
      <w:r w:rsidRPr="00F4639A">
        <w:rPr>
          <w:b/>
          <w:bCs/>
          <w:color w:val="000000"/>
          <w:sz w:val="22"/>
          <w:szCs w:val="22"/>
          <w:shd w:val="clear" w:color="auto" w:fill="FFFFFF"/>
        </w:rPr>
        <w:t xml:space="preserve"> результаты:</w:t>
      </w:r>
    </w:p>
    <w:p w:rsidR="00F4639A" w:rsidRPr="00F4639A" w:rsidRDefault="00F4639A" w:rsidP="00F4639A">
      <w:pPr>
        <w:widowControl w:val="0"/>
        <w:tabs>
          <w:tab w:val="left" w:pos="260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</w:rPr>
      </w:pPr>
      <w:r w:rsidRPr="00F4639A">
        <w:rPr>
          <w:rFonts w:ascii="Times New Roman" w:hAnsi="Times New Roman" w:cs="Times New Roman"/>
          <w:color w:val="000000"/>
        </w:rPr>
        <w:t xml:space="preserve">- </w:t>
      </w:r>
      <w:r w:rsidRPr="00F4639A">
        <w:rPr>
          <w:rFonts w:ascii="Times New Roman" w:eastAsia="Calibri" w:hAnsi="Times New Roman" w:cs="Times New Roman"/>
          <w:spacing w:val="2"/>
          <w:shd w:val="clear" w:color="auto" w:fill="FFFFFF"/>
        </w:rPr>
        <w:t>объяснять выбор наиболее подходящих для выполне</w:t>
      </w:r>
      <w:r w:rsidRPr="00F4639A">
        <w:rPr>
          <w:rFonts w:ascii="Times New Roman" w:eastAsia="Calibri" w:hAnsi="Times New Roman" w:cs="Times New Roman"/>
          <w:spacing w:val="2"/>
          <w:shd w:val="clear" w:color="auto" w:fill="FFFFFF"/>
        </w:rPr>
        <w:softHyphen/>
        <w:t>ния задания материалов и инструментов;</w:t>
      </w:r>
    </w:p>
    <w:p w:rsidR="00F4639A" w:rsidRPr="00F4639A" w:rsidRDefault="00F4639A" w:rsidP="00F4639A">
      <w:pPr>
        <w:widowControl w:val="0"/>
        <w:tabs>
          <w:tab w:val="left" w:pos="260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</w:rPr>
      </w:pPr>
      <w:r w:rsidRPr="00F4639A">
        <w:rPr>
          <w:rFonts w:ascii="Times New Roman" w:eastAsia="Calibri" w:hAnsi="Times New Roman" w:cs="Times New Roman"/>
          <w:spacing w:val="2"/>
          <w:shd w:val="clear" w:color="auto" w:fill="FFFFFF"/>
        </w:rPr>
        <w:t>-  готовить рабочее место, отбирать наиболее подходящие для выполнения задания материалы и инструменты;</w:t>
      </w:r>
    </w:p>
    <w:p w:rsidR="00F4639A" w:rsidRPr="00F4639A" w:rsidRDefault="00F4639A" w:rsidP="00F4639A">
      <w:pPr>
        <w:widowControl w:val="0"/>
        <w:tabs>
          <w:tab w:val="left" w:pos="260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</w:rPr>
      </w:pPr>
      <w:r w:rsidRPr="00F4639A">
        <w:rPr>
          <w:rFonts w:ascii="Times New Roman" w:hAnsi="Times New Roman" w:cs="Times New Roman"/>
          <w:color w:val="000000"/>
        </w:rPr>
        <w:t xml:space="preserve">- </w:t>
      </w:r>
      <w:r w:rsidRPr="00F4639A">
        <w:rPr>
          <w:rFonts w:ascii="Times New Roman" w:eastAsia="Calibri" w:hAnsi="Times New Roman" w:cs="Times New Roman"/>
          <w:spacing w:val="2"/>
          <w:shd w:val="clear" w:color="auto" w:fill="FFFFFF"/>
        </w:rPr>
        <w:t>выполнять практическую работу по предложенному учителем плану с опорой на образцы, рисунки учебника;</w:t>
      </w:r>
    </w:p>
    <w:p w:rsidR="00F4639A" w:rsidRPr="00F4639A" w:rsidRDefault="00F4639A" w:rsidP="00F4639A">
      <w:pPr>
        <w:widowControl w:val="0"/>
        <w:tabs>
          <w:tab w:val="left" w:pos="260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</w:rPr>
      </w:pPr>
      <w:r w:rsidRPr="00F4639A">
        <w:rPr>
          <w:rFonts w:ascii="Times New Roman" w:eastAsia="Calibri" w:hAnsi="Times New Roman" w:cs="Times New Roman"/>
          <w:spacing w:val="2"/>
          <w:shd w:val="clear" w:color="auto" w:fill="FFFFFF"/>
        </w:rPr>
        <w:t>-   выполнять контроль точности разметки деталей с по</w:t>
      </w:r>
      <w:r w:rsidRPr="00F4639A">
        <w:rPr>
          <w:rFonts w:ascii="Times New Roman" w:eastAsia="Calibri" w:hAnsi="Times New Roman" w:cs="Times New Roman"/>
          <w:spacing w:val="2"/>
          <w:shd w:val="clear" w:color="auto" w:fill="FFFFFF"/>
        </w:rPr>
        <w:softHyphen/>
        <w:t>мощью шаблона;</w:t>
      </w:r>
    </w:p>
    <w:p w:rsidR="00F4639A" w:rsidRPr="00F4639A" w:rsidRDefault="00F4639A" w:rsidP="00F4639A">
      <w:pPr>
        <w:widowControl w:val="0"/>
        <w:tabs>
          <w:tab w:val="left" w:pos="260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</w:rPr>
      </w:pPr>
      <w:r w:rsidRPr="00F4639A">
        <w:rPr>
          <w:rFonts w:ascii="Times New Roman" w:eastAsia="Calibri" w:hAnsi="Times New Roman" w:cs="Times New Roman"/>
          <w:spacing w:val="2"/>
          <w:shd w:val="clear" w:color="auto" w:fill="FFFFFF"/>
        </w:rPr>
        <w:t>- совместно с учителем и другими учениками давать эмо</w:t>
      </w:r>
      <w:r w:rsidRPr="00F4639A">
        <w:rPr>
          <w:rFonts w:ascii="Times New Roman" w:eastAsia="Calibri" w:hAnsi="Times New Roman" w:cs="Times New Roman"/>
          <w:spacing w:val="2"/>
          <w:shd w:val="clear" w:color="auto" w:fill="FFFFFF"/>
        </w:rPr>
        <w:softHyphen/>
        <w:t>циональную оценку своей деятельности на уроке.</w:t>
      </w:r>
    </w:p>
    <w:p w:rsidR="00F4639A" w:rsidRPr="00F4639A" w:rsidRDefault="00F4639A" w:rsidP="00F4639A">
      <w:pPr>
        <w:pStyle w:val="a3"/>
        <w:spacing w:before="0" w:beforeAutospacing="0" w:after="0" w:afterAutospacing="0" w:line="242" w:lineRule="atLeast"/>
        <w:rPr>
          <w:color w:val="000000"/>
          <w:sz w:val="22"/>
          <w:szCs w:val="22"/>
        </w:rPr>
      </w:pPr>
      <w:r w:rsidRPr="00F4639A">
        <w:rPr>
          <w:b/>
          <w:bCs/>
          <w:color w:val="000000"/>
          <w:sz w:val="22"/>
          <w:szCs w:val="22"/>
        </w:rPr>
        <w:t>Предметные результаты:</w:t>
      </w:r>
    </w:p>
    <w:p w:rsidR="00F4639A" w:rsidRPr="00F4639A" w:rsidRDefault="00F4639A" w:rsidP="00F4639A">
      <w:pPr>
        <w:widowControl w:val="0"/>
        <w:tabs>
          <w:tab w:val="left" w:pos="388"/>
        </w:tabs>
        <w:spacing w:after="0" w:line="240" w:lineRule="auto"/>
        <w:ind w:right="20"/>
        <w:rPr>
          <w:rFonts w:ascii="Times New Roman" w:eastAsia="Times New Roman" w:hAnsi="Times New Roman" w:cs="Times New Roman"/>
          <w:spacing w:val="3"/>
        </w:rPr>
      </w:pPr>
      <w:r w:rsidRPr="00F4639A">
        <w:rPr>
          <w:rFonts w:ascii="Times New Roman" w:eastAsia="Times New Roman" w:hAnsi="Times New Roman" w:cs="Times New Roman"/>
          <w:spacing w:val="3"/>
        </w:rPr>
        <w:t>- воспринимать предметы материальной культуры как продукт творческой предметно преобразующей деятельности человека;</w:t>
      </w:r>
    </w:p>
    <w:p w:rsidR="00F4639A" w:rsidRPr="00F4639A" w:rsidRDefault="00F4639A" w:rsidP="00F4639A">
      <w:pPr>
        <w:widowControl w:val="0"/>
        <w:tabs>
          <w:tab w:val="left" w:pos="38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</w:rPr>
      </w:pPr>
      <w:r w:rsidRPr="00F4639A">
        <w:rPr>
          <w:rFonts w:ascii="Times New Roman" w:eastAsia="Times New Roman" w:hAnsi="Times New Roman" w:cs="Times New Roman"/>
          <w:spacing w:val="3"/>
        </w:rPr>
        <w:t>- организовывать свое рабочее место в зависимости от вида работы;</w:t>
      </w:r>
    </w:p>
    <w:p w:rsidR="00F4639A" w:rsidRPr="00F4639A" w:rsidRDefault="00F4639A" w:rsidP="00F4639A">
      <w:pPr>
        <w:widowControl w:val="0"/>
        <w:tabs>
          <w:tab w:val="left" w:pos="38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</w:rPr>
      </w:pPr>
      <w:r w:rsidRPr="00F4639A">
        <w:rPr>
          <w:rFonts w:ascii="Times New Roman" w:eastAsia="Times New Roman" w:hAnsi="Times New Roman" w:cs="Times New Roman"/>
          <w:spacing w:val="3"/>
        </w:rPr>
        <w:t>- соблюдать гигиенические нормы пользования инструментами;</w:t>
      </w:r>
    </w:p>
    <w:p w:rsidR="00F4639A" w:rsidRPr="00F4639A" w:rsidRDefault="00F4639A" w:rsidP="00F4639A">
      <w:pPr>
        <w:widowControl w:val="0"/>
        <w:tabs>
          <w:tab w:val="left" w:pos="38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</w:rPr>
      </w:pPr>
      <w:r w:rsidRPr="00F4639A">
        <w:rPr>
          <w:rFonts w:ascii="Times New Roman" w:eastAsia="Times New Roman" w:hAnsi="Times New Roman" w:cs="Times New Roman"/>
          <w:spacing w:val="3"/>
        </w:rPr>
        <w:t>- отбирать необходимые материалы и инструменты в зависимости от вида работы.</w:t>
      </w:r>
    </w:p>
    <w:p w:rsidR="0076402B" w:rsidRPr="0076402B" w:rsidRDefault="0076402B" w:rsidP="0076402B">
      <w:pPr>
        <w:pStyle w:val="a3"/>
        <w:spacing w:before="0" w:beforeAutospacing="0" w:after="0" w:afterAutospacing="0" w:line="276" w:lineRule="auto"/>
        <w:jc w:val="center"/>
        <w:rPr>
          <w:b/>
          <w:bCs/>
        </w:rPr>
      </w:pPr>
      <w:r w:rsidRPr="0076402B">
        <w:rPr>
          <w:b/>
          <w:bCs/>
        </w:rPr>
        <w:lastRenderedPageBreak/>
        <w:t>Контрольный измерительный материал</w:t>
      </w:r>
    </w:p>
    <w:p w:rsidR="0076402B" w:rsidRPr="0076402B" w:rsidRDefault="0076402B" w:rsidP="0076402B">
      <w:pPr>
        <w:autoSpaceDE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402B">
        <w:rPr>
          <w:rFonts w:ascii="Times New Roman" w:hAnsi="Times New Roman" w:cs="Times New Roman"/>
          <w:b/>
          <w:bCs/>
          <w:sz w:val="24"/>
          <w:szCs w:val="24"/>
        </w:rPr>
        <w:t>промежуточной (итоговой) аттестации</w:t>
      </w:r>
    </w:p>
    <w:p w:rsidR="0076402B" w:rsidRPr="0076402B" w:rsidRDefault="0076402B" w:rsidP="0076402B">
      <w:pPr>
        <w:jc w:val="center"/>
        <w:rPr>
          <w:rFonts w:ascii="Times New Roman" w:hAnsi="Times New Roman" w:cs="Times New Roman"/>
          <w:bCs/>
          <w:sz w:val="24"/>
          <w:szCs w:val="24"/>
          <w:shd w:val="clear" w:color="auto" w:fill="F9F9F9"/>
        </w:rPr>
      </w:pPr>
      <w:r w:rsidRPr="0076402B">
        <w:rPr>
          <w:rFonts w:ascii="Times New Roman" w:hAnsi="Times New Roman" w:cs="Times New Roman"/>
          <w:b/>
          <w:bCs/>
          <w:sz w:val="24"/>
          <w:szCs w:val="24"/>
        </w:rPr>
        <w:t>по учебному пр</w:t>
      </w:r>
      <w:r>
        <w:rPr>
          <w:rFonts w:ascii="Times New Roman" w:hAnsi="Times New Roman" w:cs="Times New Roman"/>
          <w:b/>
          <w:bCs/>
          <w:sz w:val="24"/>
          <w:szCs w:val="24"/>
        </w:rPr>
        <w:t>едмету технология</w:t>
      </w:r>
      <w:r w:rsidRPr="0076402B">
        <w:rPr>
          <w:rFonts w:ascii="Times New Roman" w:hAnsi="Times New Roman" w:cs="Times New Roman"/>
          <w:b/>
          <w:bCs/>
          <w:sz w:val="24"/>
          <w:szCs w:val="24"/>
        </w:rPr>
        <w:t>, 1 класс</w:t>
      </w:r>
    </w:p>
    <w:p w:rsidR="0076402B" w:rsidRPr="0076402B" w:rsidRDefault="0076402B" w:rsidP="0076402B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76402B" w:rsidRPr="0076402B" w:rsidRDefault="0076402B" w:rsidP="0076402B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76402B" w:rsidRPr="0076402B" w:rsidRDefault="0076402B" w:rsidP="0076402B">
      <w:pPr>
        <w:pStyle w:val="a3"/>
        <w:shd w:val="clear" w:color="auto" w:fill="FFFFFF"/>
        <w:spacing w:before="0" w:beforeAutospacing="0" w:after="0" w:afterAutospacing="0"/>
      </w:pPr>
      <w:r w:rsidRPr="0076402B">
        <w:rPr>
          <w:color w:val="333333"/>
        </w:rPr>
        <w:t xml:space="preserve">Дата проведения: …………          Ф.И.…………………………. </w:t>
      </w:r>
      <w:r w:rsidRPr="0076402B">
        <w:rPr>
          <w:color w:val="333333"/>
        </w:rPr>
        <w:br/>
      </w:r>
    </w:p>
    <w:p w:rsidR="0076402B" w:rsidRPr="0076402B" w:rsidRDefault="0076402B" w:rsidP="0076402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</w:pPr>
      <w:r w:rsidRPr="0076402B">
        <w:rPr>
          <w:b/>
          <w:bCs/>
          <w:color w:val="333333"/>
        </w:rPr>
        <w:t>Аппликация из цветной бумаги</w:t>
      </w:r>
      <w:r w:rsidRPr="0076402B">
        <w:rPr>
          <w:color w:val="333333"/>
        </w:rPr>
        <w:t xml:space="preserve">. </w:t>
      </w:r>
      <w:r w:rsidRPr="0076402B">
        <w:rPr>
          <w:color w:val="333333"/>
        </w:rPr>
        <w:br/>
      </w:r>
      <w:r w:rsidRPr="0076402B">
        <w:rPr>
          <w:i/>
          <w:iCs/>
        </w:rPr>
        <w:t xml:space="preserve">а) детали склеиваются </w:t>
      </w:r>
      <w:r w:rsidRPr="0076402B">
        <w:br/>
      </w:r>
      <w:r w:rsidRPr="0076402B">
        <w:rPr>
          <w:i/>
          <w:iCs/>
        </w:rPr>
        <w:t xml:space="preserve">б) детали сшиваются </w:t>
      </w:r>
      <w:r w:rsidRPr="0076402B">
        <w:br/>
      </w:r>
      <w:r w:rsidRPr="0076402B">
        <w:rPr>
          <w:i/>
          <w:iCs/>
        </w:rPr>
        <w:t xml:space="preserve">в) детали сколачиваются гвоздями </w:t>
      </w:r>
    </w:p>
    <w:p w:rsidR="0076402B" w:rsidRPr="0076402B" w:rsidRDefault="0076402B" w:rsidP="0076402B">
      <w:pPr>
        <w:pStyle w:val="a3"/>
        <w:shd w:val="clear" w:color="auto" w:fill="FFFFFF"/>
        <w:spacing w:before="0" w:beforeAutospacing="0" w:after="0" w:afterAutospacing="0"/>
      </w:pPr>
      <w:r w:rsidRPr="0076402B">
        <w:br/>
      </w:r>
      <w:r w:rsidRPr="0076402B">
        <w:rPr>
          <w:b/>
          <w:bCs/>
          <w:color w:val="333333"/>
        </w:rPr>
        <w:t>2. Что необходимо для уроков труда?</w:t>
      </w:r>
      <w:r w:rsidRPr="0076402B">
        <w:rPr>
          <w:color w:val="333333"/>
        </w:rPr>
        <w:t xml:space="preserve"> </w:t>
      </w:r>
    </w:p>
    <w:p w:rsidR="0076402B" w:rsidRPr="0076402B" w:rsidRDefault="0076402B" w:rsidP="0076402B">
      <w:pPr>
        <w:pStyle w:val="a3"/>
        <w:shd w:val="clear" w:color="auto" w:fill="FFFFFF"/>
        <w:spacing w:before="0" w:beforeAutospacing="0" w:after="0" w:afterAutospacing="0"/>
      </w:pPr>
      <w:r w:rsidRPr="0076402B">
        <w:rPr>
          <w:color w:val="333333"/>
        </w:rPr>
        <w:t>_____________________________________________________</w:t>
      </w:r>
      <w:r>
        <w:rPr>
          <w:color w:val="333333"/>
        </w:rPr>
        <w:t>_____________________________________________________________________________________________________</w:t>
      </w:r>
    </w:p>
    <w:p w:rsidR="0076402B" w:rsidRPr="0076402B" w:rsidRDefault="0076402B" w:rsidP="0076402B">
      <w:pPr>
        <w:pStyle w:val="a3"/>
        <w:shd w:val="clear" w:color="auto" w:fill="FFFFFF"/>
        <w:spacing w:before="0" w:beforeAutospacing="0" w:after="0" w:afterAutospacing="0"/>
      </w:pPr>
      <w:r w:rsidRPr="0076402B">
        <w:rPr>
          <w:color w:val="333333"/>
        </w:rPr>
        <w:t>_____________________________________________________</w:t>
      </w:r>
      <w:r>
        <w:rPr>
          <w:color w:val="333333"/>
        </w:rPr>
        <w:t>________________________</w:t>
      </w:r>
    </w:p>
    <w:p w:rsidR="0076402B" w:rsidRPr="0076402B" w:rsidRDefault="0076402B" w:rsidP="0076402B">
      <w:pPr>
        <w:pStyle w:val="a3"/>
        <w:shd w:val="clear" w:color="auto" w:fill="FFFFFF"/>
        <w:spacing w:before="0" w:beforeAutospacing="0" w:after="0" w:afterAutospacing="0"/>
      </w:pPr>
      <w:r w:rsidRPr="0076402B">
        <w:rPr>
          <w:b/>
          <w:bCs/>
          <w:color w:val="333333"/>
        </w:rPr>
        <w:t>3. Как можно размягчить пластилин?</w:t>
      </w:r>
      <w:r w:rsidRPr="0076402B">
        <w:rPr>
          <w:color w:val="333333"/>
        </w:rPr>
        <w:t xml:space="preserve"> </w:t>
      </w:r>
      <w:r w:rsidRPr="0076402B">
        <w:rPr>
          <w:color w:val="333333"/>
        </w:rPr>
        <w:br/>
      </w:r>
      <w:r w:rsidRPr="0076402B">
        <w:rPr>
          <w:i/>
          <w:iCs/>
        </w:rPr>
        <w:t>а) разогреть на батарее</w:t>
      </w:r>
    </w:p>
    <w:p w:rsidR="0076402B" w:rsidRPr="0076402B" w:rsidRDefault="0076402B" w:rsidP="0076402B">
      <w:pPr>
        <w:pStyle w:val="a3"/>
        <w:shd w:val="clear" w:color="auto" w:fill="FFFFFF"/>
        <w:spacing w:before="0" w:beforeAutospacing="0" w:after="0" w:afterAutospacing="0"/>
      </w:pPr>
      <w:r w:rsidRPr="0076402B">
        <w:rPr>
          <w:i/>
          <w:iCs/>
        </w:rPr>
        <w:t xml:space="preserve">б) разогреть на солнце </w:t>
      </w:r>
      <w:r w:rsidRPr="0076402B">
        <w:br/>
      </w:r>
      <w:r w:rsidRPr="0076402B">
        <w:rPr>
          <w:i/>
          <w:iCs/>
        </w:rPr>
        <w:t xml:space="preserve">в) разогреть теплом своих рук </w:t>
      </w:r>
    </w:p>
    <w:p w:rsidR="0076402B" w:rsidRPr="0076402B" w:rsidRDefault="0076402B" w:rsidP="0076402B">
      <w:pPr>
        <w:pStyle w:val="a3"/>
        <w:shd w:val="clear" w:color="auto" w:fill="FFFFFF"/>
        <w:spacing w:before="0" w:beforeAutospacing="0" w:after="0" w:afterAutospacing="0"/>
      </w:pPr>
      <w:r w:rsidRPr="0076402B">
        <w:rPr>
          <w:b/>
          <w:bCs/>
          <w:color w:val="333333"/>
        </w:rPr>
        <w:t xml:space="preserve">4. Как правильно передавать ножницы? </w:t>
      </w:r>
      <w:r w:rsidRPr="0076402B">
        <w:rPr>
          <w:b/>
          <w:bCs/>
          <w:color w:val="333333"/>
        </w:rPr>
        <w:br/>
      </w:r>
      <w:r w:rsidRPr="0076402B">
        <w:rPr>
          <w:i/>
          <w:iCs/>
        </w:rPr>
        <w:t xml:space="preserve">а) кольцами вперед </w:t>
      </w:r>
      <w:r w:rsidRPr="0076402B">
        <w:br/>
      </w:r>
      <w:r w:rsidRPr="0076402B">
        <w:rPr>
          <w:i/>
          <w:iCs/>
        </w:rPr>
        <w:t xml:space="preserve">б) кольцами к себе </w:t>
      </w:r>
    </w:p>
    <w:p w:rsidR="0076402B" w:rsidRPr="0076402B" w:rsidRDefault="0076402B" w:rsidP="0076402B">
      <w:pPr>
        <w:pStyle w:val="a3"/>
        <w:shd w:val="clear" w:color="auto" w:fill="FFFFFF"/>
        <w:spacing w:before="0" w:beforeAutospacing="0" w:after="0" w:afterAutospacing="0"/>
      </w:pPr>
      <w:r w:rsidRPr="0076402B">
        <w:rPr>
          <w:b/>
          <w:bCs/>
          <w:color w:val="444444"/>
        </w:rPr>
        <w:t>5. Установите правильную последовательность выполнения изделия в технике аппликации:</w:t>
      </w:r>
    </w:p>
    <w:p w:rsidR="0076402B" w:rsidRPr="0076402B" w:rsidRDefault="0076402B" w:rsidP="0076402B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6402B">
        <w:rPr>
          <w:i/>
          <w:iCs/>
        </w:rPr>
        <w:t>Р</w:t>
      </w:r>
      <w:proofErr w:type="gramEnd"/>
      <w:r w:rsidRPr="0076402B">
        <w:rPr>
          <w:noProof/>
        </w:rPr>
        <w:drawing>
          <wp:anchor distT="0" distB="0" distL="114300" distR="114300" simplePos="0" relativeHeight="25165568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4300" cy="85725"/>
            <wp:effectExtent l="19050" t="0" r="0" b="0"/>
            <wp:wrapSquare wrapText="bothSides"/>
            <wp:docPr id="2" name="Рисунок 2" descr="hello_html_m24a3ada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24a3adab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6402B">
        <w:rPr>
          <w:i/>
          <w:iCs/>
        </w:rPr>
        <w:t>азметить детали по шаблону</w:t>
      </w:r>
    </w:p>
    <w:p w:rsidR="0076402B" w:rsidRPr="0076402B" w:rsidRDefault="0076402B" w:rsidP="0076402B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6402B">
        <w:rPr>
          <w:i/>
          <w:iCs/>
        </w:rPr>
        <w:t>С</w:t>
      </w:r>
      <w:proofErr w:type="gramEnd"/>
      <w:r w:rsidRPr="0076402B">
        <w:rPr>
          <w:noProof/>
        </w:rPr>
        <w:drawing>
          <wp:anchor distT="0" distB="0" distL="114300" distR="114300" simplePos="0" relativeHeight="25165670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4300" cy="85725"/>
            <wp:effectExtent l="19050" t="0" r="0" b="0"/>
            <wp:wrapSquare wrapText="bothSides"/>
            <wp:docPr id="3" name="Рисунок 3" descr="hello_html_m24a3ada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24a3adab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76402B">
        <w:rPr>
          <w:i/>
          <w:iCs/>
        </w:rPr>
        <w:t>оставить</w:t>
      </w:r>
      <w:proofErr w:type="gramEnd"/>
      <w:r w:rsidRPr="0076402B">
        <w:rPr>
          <w:i/>
          <w:iCs/>
        </w:rPr>
        <w:t xml:space="preserve"> композицию</w:t>
      </w:r>
    </w:p>
    <w:p w:rsidR="0076402B" w:rsidRPr="0076402B" w:rsidRDefault="0076402B" w:rsidP="0076402B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76402B">
        <w:rPr>
          <w:i/>
          <w:iCs/>
        </w:rPr>
        <w:t>В</w:t>
      </w:r>
      <w:r w:rsidRPr="0076402B">
        <w:rPr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4300" cy="85725"/>
            <wp:effectExtent l="19050" t="0" r="0" b="0"/>
            <wp:wrapSquare wrapText="bothSides"/>
            <wp:docPr id="4" name="Рисунок 4" descr="hello_html_m24a3ada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24a3adab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6402B">
        <w:rPr>
          <w:i/>
          <w:iCs/>
        </w:rPr>
        <w:t>ырезать</w:t>
      </w:r>
      <w:proofErr w:type="gramEnd"/>
      <w:r w:rsidRPr="0076402B">
        <w:rPr>
          <w:i/>
          <w:iCs/>
        </w:rPr>
        <w:t xml:space="preserve"> детали</w:t>
      </w:r>
    </w:p>
    <w:p w:rsidR="0076402B" w:rsidRPr="0076402B" w:rsidRDefault="0076402B" w:rsidP="0076402B">
      <w:pPr>
        <w:pStyle w:val="a3"/>
        <w:shd w:val="clear" w:color="auto" w:fill="FFFFFF"/>
        <w:spacing w:before="0" w:beforeAutospacing="0" w:after="0" w:afterAutospacing="0"/>
        <w:rPr>
          <w:i/>
          <w:iCs/>
        </w:rPr>
      </w:pPr>
      <w:proofErr w:type="gramStart"/>
      <w:r w:rsidRPr="0076402B">
        <w:rPr>
          <w:i/>
          <w:iCs/>
        </w:rPr>
        <w:t>Н</w:t>
      </w:r>
      <w:r w:rsidRPr="0076402B">
        <w:rPr>
          <w:noProof/>
        </w:rPr>
        <w:drawing>
          <wp:anchor distT="0" distB="0" distL="114300" distR="114300" simplePos="0" relativeHeight="25165875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4300" cy="85725"/>
            <wp:effectExtent l="19050" t="0" r="0" b="0"/>
            <wp:wrapSquare wrapText="bothSides"/>
            <wp:docPr id="5" name="Рисунок 5" descr="hello_html_m24a3ada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24a3adab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6402B">
        <w:rPr>
          <w:i/>
          <w:iCs/>
        </w:rPr>
        <w:t>аклеить</w:t>
      </w:r>
      <w:proofErr w:type="gramEnd"/>
      <w:r w:rsidRPr="0076402B">
        <w:rPr>
          <w:i/>
          <w:iCs/>
        </w:rPr>
        <w:t xml:space="preserve"> на фон</w:t>
      </w:r>
    </w:p>
    <w:p w:rsidR="0076402B" w:rsidRPr="0076402B" w:rsidRDefault="0076402B" w:rsidP="0076402B">
      <w:pPr>
        <w:pStyle w:val="a3"/>
        <w:shd w:val="clear" w:color="auto" w:fill="FFFFFF"/>
        <w:spacing w:before="0" w:beforeAutospacing="0" w:after="0" w:afterAutospacing="0"/>
      </w:pPr>
    </w:p>
    <w:p w:rsidR="0076402B" w:rsidRPr="0076402B" w:rsidRDefault="0076402B" w:rsidP="0076402B">
      <w:pPr>
        <w:pStyle w:val="a3"/>
        <w:shd w:val="clear" w:color="auto" w:fill="FFFFFF"/>
        <w:spacing w:before="0" w:beforeAutospacing="0" w:after="0" w:afterAutospacing="0"/>
      </w:pPr>
      <w:r w:rsidRPr="0076402B">
        <w:rPr>
          <w:b/>
          <w:bCs/>
          <w:color w:val="444444"/>
        </w:rPr>
        <w:t>6. Выполни аппликацию на тему «Бабочки над лугом».</w:t>
      </w:r>
    </w:p>
    <w:p w:rsidR="0076402B" w:rsidRPr="0076402B" w:rsidRDefault="0076402B" w:rsidP="0076402B">
      <w:pPr>
        <w:pStyle w:val="a3"/>
        <w:shd w:val="clear" w:color="auto" w:fill="FFFFFF"/>
        <w:spacing w:before="0" w:beforeAutospacing="0" w:after="0" w:afterAutospacing="0"/>
      </w:pPr>
    </w:p>
    <w:p w:rsidR="0076402B" w:rsidRPr="0076402B" w:rsidRDefault="0076402B" w:rsidP="0076402B">
      <w:pPr>
        <w:pStyle w:val="a3"/>
        <w:shd w:val="clear" w:color="auto" w:fill="FFFFFF"/>
        <w:spacing w:before="0" w:beforeAutospacing="0" w:after="0" w:afterAutospacing="0"/>
      </w:pPr>
    </w:p>
    <w:p w:rsidR="0076402B" w:rsidRPr="0076402B" w:rsidRDefault="0076402B" w:rsidP="0076402B">
      <w:pPr>
        <w:pStyle w:val="a3"/>
        <w:spacing w:before="0" w:beforeAutospacing="0" w:after="0" w:afterAutospacing="0"/>
      </w:pPr>
      <w:r>
        <w:rPr>
          <w:noProof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3175</wp:posOffset>
            </wp:positionV>
            <wp:extent cx="2921635" cy="1522730"/>
            <wp:effectExtent l="19050" t="0" r="0" b="0"/>
            <wp:wrapSquare wrapText="bothSides"/>
            <wp:docPr id="6" name="Рисунок 6" descr="hello_html_m736a658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m736a658b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635" cy="1522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402B" w:rsidRPr="0076402B" w:rsidRDefault="0076402B" w:rsidP="0076402B">
      <w:pPr>
        <w:pStyle w:val="a3"/>
        <w:spacing w:before="0" w:beforeAutospacing="0" w:after="0" w:afterAutospacing="0"/>
        <w:jc w:val="center"/>
      </w:pPr>
    </w:p>
    <w:p w:rsidR="0076402B" w:rsidRPr="0076402B" w:rsidRDefault="0076402B" w:rsidP="0076402B">
      <w:pPr>
        <w:pStyle w:val="a3"/>
        <w:spacing w:before="0" w:beforeAutospacing="0" w:after="0" w:afterAutospacing="0"/>
      </w:pPr>
    </w:p>
    <w:p w:rsidR="0076402B" w:rsidRPr="0076402B" w:rsidRDefault="0076402B" w:rsidP="0076402B">
      <w:pPr>
        <w:pStyle w:val="a3"/>
        <w:spacing w:before="0" w:beforeAutospacing="0" w:after="0" w:afterAutospacing="0"/>
      </w:pPr>
    </w:p>
    <w:p w:rsidR="0076402B" w:rsidRPr="0076402B" w:rsidRDefault="0076402B" w:rsidP="0076402B">
      <w:pPr>
        <w:pStyle w:val="a3"/>
        <w:spacing w:before="0" w:beforeAutospacing="0" w:after="0" w:afterAutospacing="0"/>
      </w:pPr>
    </w:p>
    <w:p w:rsidR="0076402B" w:rsidRPr="0076402B" w:rsidRDefault="0076402B" w:rsidP="0076402B">
      <w:pPr>
        <w:pStyle w:val="a3"/>
        <w:spacing w:before="0" w:beforeAutospacing="0" w:after="0" w:afterAutospacing="0"/>
      </w:pPr>
    </w:p>
    <w:p w:rsidR="0076402B" w:rsidRPr="0076402B" w:rsidRDefault="0076402B" w:rsidP="0076402B">
      <w:pPr>
        <w:pStyle w:val="a3"/>
        <w:spacing w:before="0" w:beforeAutospacing="0" w:after="0" w:afterAutospacing="0"/>
      </w:pPr>
    </w:p>
    <w:p w:rsidR="0076402B" w:rsidRPr="0076402B" w:rsidRDefault="0076402B" w:rsidP="0076402B">
      <w:pPr>
        <w:pStyle w:val="a3"/>
        <w:spacing w:before="0" w:beforeAutospacing="0" w:after="0" w:afterAutospacing="0"/>
      </w:pPr>
    </w:p>
    <w:p w:rsidR="0076402B" w:rsidRPr="0076402B" w:rsidRDefault="0076402B" w:rsidP="0076402B">
      <w:pPr>
        <w:pStyle w:val="a3"/>
        <w:spacing w:before="0" w:beforeAutospacing="0" w:after="0" w:afterAutospacing="0"/>
      </w:pPr>
    </w:p>
    <w:p w:rsidR="0076402B" w:rsidRPr="0076402B" w:rsidRDefault="0076402B" w:rsidP="0076402B">
      <w:pPr>
        <w:pStyle w:val="a3"/>
        <w:spacing w:before="0" w:beforeAutospacing="0" w:after="0" w:afterAutospacing="0"/>
      </w:pPr>
    </w:p>
    <w:p w:rsidR="0076402B" w:rsidRDefault="0076402B" w:rsidP="0076402B">
      <w:pPr>
        <w:pStyle w:val="a3"/>
        <w:spacing w:before="0" w:beforeAutospacing="0" w:after="0" w:afterAutospacing="0"/>
        <w:rPr>
          <w:rFonts w:ascii="&amp;quot" w:hAnsi="&amp;quot"/>
        </w:rPr>
      </w:pPr>
    </w:p>
    <w:p w:rsidR="00BC01B2" w:rsidRDefault="00BC01B2" w:rsidP="00BC01B2">
      <w:pPr>
        <w:pStyle w:val="a3"/>
        <w:spacing w:before="0" w:beforeAutospacing="0" w:after="0" w:afterAutospacing="0" w:line="276" w:lineRule="auto"/>
        <w:jc w:val="both"/>
      </w:pPr>
    </w:p>
    <w:p w:rsidR="00BC01B2" w:rsidRDefault="00BC01B2" w:rsidP="00BC01B2">
      <w:pPr>
        <w:pStyle w:val="a3"/>
        <w:spacing w:before="0" w:beforeAutospacing="0" w:after="0" w:afterAutospacing="0" w:line="276" w:lineRule="auto"/>
        <w:jc w:val="both"/>
      </w:pPr>
    </w:p>
    <w:p w:rsidR="0076402B" w:rsidRDefault="0076402B" w:rsidP="0076402B">
      <w:pPr>
        <w:pStyle w:val="a3"/>
        <w:spacing w:before="0" w:beforeAutospacing="0" w:after="0" w:afterAutospacing="0"/>
        <w:rPr>
          <w:rFonts w:ascii="&amp;quot" w:hAnsi="&amp;quot"/>
        </w:rPr>
      </w:pPr>
    </w:p>
    <w:p w:rsidR="0076402B" w:rsidRDefault="0076402B" w:rsidP="0076402B">
      <w:pPr>
        <w:pStyle w:val="a3"/>
        <w:spacing w:before="0" w:beforeAutospacing="0" w:after="0" w:afterAutospacing="0"/>
        <w:rPr>
          <w:rFonts w:ascii="&amp;quot" w:hAnsi="&amp;quot"/>
        </w:rPr>
      </w:pPr>
    </w:p>
    <w:p w:rsidR="0076402B" w:rsidRDefault="0076402B" w:rsidP="0076402B">
      <w:pPr>
        <w:pStyle w:val="a3"/>
        <w:spacing w:before="0" w:beforeAutospacing="0" w:after="0" w:afterAutospacing="0"/>
        <w:rPr>
          <w:rFonts w:ascii="&amp;quot" w:hAnsi="&amp;quot"/>
        </w:rPr>
      </w:pPr>
    </w:p>
    <w:sectPr w:rsidR="0076402B" w:rsidSect="00457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74638"/>
    <w:multiLevelType w:val="hybridMultilevel"/>
    <w:tmpl w:val="38E04C9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061BB"/>
    <w:multiLevelType w:val="multilevel"/>
    <w:tmpl w:val="11E00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5E00FC"/>
    <w:multiLevelType w:val="multilevel"/>
    <w:tmpl w:val="3B520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EE5D75"/>
    <w:multiLevelType w:val="hybridMultilevel"/>
    <w:tmpl w:val="31FA9CF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402B"/>
    <w:rsid w:val="0045705E"/>
    <w:rsid w:val="0076402B"/>
    <w:rsid w:val="00BC01B2"/>
    <w:rsid w:val="00F159EA"/>
    <w:rsid w:val="00F46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4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99"/>
    <w:qFormat/>
    <w:rsid w:val="00F4639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uiPriority w:val="99"/>
    <w:rsid w:val="00F4639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526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2020-01-09T21:12:00Z</dcterms:created>
  <dcterms:modified xsi:type="dcterms:W3CDTF">2020-01-09T21:43:00Z</dcterms:modified>
</cp:coreProperties>
</file>